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1DF21F" w14:textId="556FD4FB" w:rsidR="00861291" w:rsidRDefault="009303CD" w:rsidP="00B97C80">
      <w:pPr>
        <w:shd w:val="clear" w:color="auto" w:fill="FFFFFF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ГЛАВА 11</w:t>
      </w:r>
      <w:r w:rsidR="00B97C80" w:rsidRPr="00B97C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СОВРЕМЕННАЯ НАУЧНО-ТЕХНИЧЕСКАЯ РЕВОЛЮЦИЯ И РАЗВИТИЕ ИНЖЕНЕРНОГО ДЕЛА</w:t>
      </w:r>
    </w:p>
    <w:p w14:paraId="17525588" w14:textId="77777777" w:rsidR="001C264D" w:rsidRPr="00B97C80" w:rsidRDefault="001C264D" w:rsidP="00B97C80">
      <w:pPr>
        <w:shd w:val="clear" w:color="auto" w:fill="FFFFFF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0F8CC13" w14:textId="77777777" w:rsidR="00B97C80" w:rsidRDefault="00861291" w:rsidP="00B97C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Большое значение для правильного понимания процессов, наблюдающихся в общественной жизни, имеет анализ современной научно-технической революции.</w:t>
      </w:r>
    </w:p>
    <w:p w14:paraId="0E96341F" w14:textId="024FF864" w:rsidR="00861291" w:rsidRPr="00B97C80" w:rsidRDefault="00861291" w:rsidP="00B97C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C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Научно-техническая революция</w:t>
      </w:r>
      <w:r w:rsidRPr="00B97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— </w:t>
      </w:r>
      <w:r w:rsidR="00B97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это качественное </w:t>
      </w:r>
      <w:r w:rsidRPr="00B97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преобразование </w:t>
      </w:r>
      <w:hyperlink r:id="rId5" w:tooltip="Производительные силы" w:history="1">
        <w:r w:rsidRPr="00B97C8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производительных сил</w:t>
        </w:r>
      </w:hyperlink>
      <w:r w:rsidRPr="00B97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превращение науки в производительную силу и соответствующее этому коренное изменение материально-технической базы общественного производства, его формы и содержания, характера </w:t>
      </w:r>
      <w:hyperlink r:id="rId6" w:tooltip="Труд" w:history="1">
        <w:r w:rsidRPr="00B97C8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труда</w:t>
        </w:r>
      </w:hyperlink>
      <w:r w:rsidRPr="00B97C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 </w:t>
      </w:r>
      <w:hyperlink r:id="rId7" w:tooltip="Международное разделение труда" w:history="1">
        <w:r w:rsidRPr="00B97C8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общественного разделения труда</w:t>
        </w:r>
      </w:hyperlink>
      <w:r w:rsidRPr="00B97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35A353F" w14:textId="77777777" w:rsidR="00861291" w:rsidRPr="00B97C80" w:rsidRDefault="00861291" w:rsidP="00B97C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Научно-техническая революция </w:t>
      </w:r>
      <w:r w:rsidRPr="00B97C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оказывает влияние на всю структуру производства и на самого человека</w:t>
      </w:r>
      <w:r w:rsidRPr="00B97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6B97D44" w14:textId="77777777" w:rsidR="00861291" w:rsidRPr="00B97C80" w:rsidRDefault="00861291" w:rsidP="00B97C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черты научно-технической революции:</w:t>
      </w:r>
    </w:p>
    <w:p w14:paraId="35076934" w14:textId="77777777" w:rsidR="00861291" w:rsidRPr="00B97C80" w:rsidRDefault="00861291" w:rsidP="00B97C80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универсальность — охватывает практически все отрасли народного хозяйства и затрагивает все сферы человеческой деятельности;</w:t>
      </w:r>
    </w:p>
    <w:p w14:paraId="785BBF03" w14:textId="77777777" w:rsidR="00861291" w:rsidRPr="00B97C80" w:rsidRDefault="00861291" w:rsidP="00B97C80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бурное развитие науки и техники;</w:t>
      </w:r>
    </w:p>
    <w:p w14:paraId="72BBCF19" w14:textId="77777777" w:rsidR="00861291" w:rsidRPr="00B97C80" w:rsidRDefault="00861291" w:rsidP="00B97C80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97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изменение роли человека в процессе производства — в процессе научно-технической революции повышаются требования к уровню квалификации </w:t>
      </w:r>
      <w:hyperlink r:id="rId8" w:tooltip="Трудовые ресурсы" w:history="1">
        <w:r w:rsidRPr="00B97C8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трудовых ресурсов</w:t>
        </w:r>
      </w:hyperlink>
      <w:r w:rsidRPr="00B97C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увеличивается доля умственного труда.</w:t>
      </w:r>
    </w:p>
    <w:p w14:paraId="2A04D969" w14:textId="77777777" w:rsidR="00861291" w:rsidRPr="00B97C80" w:rsidRDefault="00861291" w:rsidP="00B97C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97C8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Современная научно-техническая революция характеризуется следующими изменениями в сфере производства:</w:t>
      </w:r>
    </w:p>
    <w:p w14:paraId="17155735" w14:textId="66E37FFF" w:rsidR="00861291" w:rsidRPr="00B97C80" w:rsidRDefault="00861291" w:rsidP="00B97C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C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Во-первых</w:t>
      </w:r>
      <w:r w:rsidRPr="00B97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изменяются условия, характер и содержание труда за счет внедрения достижений науки в производство. На смену прежним видам труда приходит машинно-автоматизированный труд. Введение автоматов значительно увеличивает производительность труда, снимая с производства ограничения в скорости, точности, непрерывности и т.д., связанными с психофизиологическими свойствами человека. При этом изменяется место человека в производстве. Возникает новый тип связи "человек-техника", который не ограничивает развитие ни человека, ни техники. </w:t>
      </w:r>
    </w:p>
    <w:p w14:paraId="28BF395D" w14:textId="77777777" w:rsidR="00861291" w:rsidRPr="00B97C80" w:rsidRDefault="00861291" w:rsidP="00B97C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C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Во-вторых</w:t>
      </w:r>
      <w:r w:rsidRPr="00B97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начинают применяться новые виды энергии — атомной, морских отливов, земных недр. Происходит качественное изменение использования электромагнитной и солнечной энергии.</w:t>
      </w:r>
    </w:p>
    <w:p w14:paraId="4B086599" w14:textId="38FC12BA" w:rsidR="00861291" w:rsidRPr="00B97C80" w:rsidRDefault="00861291" w:rsidP="00B97C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C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В-третьих</w:t>
      </w:r>
      <w:r w:rsidRPr="00B97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происходит замена естественных материалов искусственными. Широкое применение находят пластмассы и</w:t>
      </w:r>
      <w:r w:rsidR="00756AC2" w:rsidRPr="00B97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композиционные материалы</w:t>
      </w:r>
      <w:r w:rsidRPr="00B97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C2E7CFF" w14:textId="77777777" w:rsidR="00861291" w:rsidRPr="00B97C80" w:rsidRDefault="00861291" w:rsidP="00B97C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C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В-четвертых</w:t>
      </w:r>
      <w:r w:rsidRPr="00B97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изменяется технология производства. Например, механическое воздействие на предмет труде заменяется физико-химическим воздействием. При этом используются </w:t>
      </w:r>
      <w:proofErr w:type="spellStart"/>
      <w:r w:rsidRPr="00B97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магнито</w:t>
      </w:r>
      <w:proofErr w:type="spellEnd"/>
      <w:r w:rsidRPr="00B97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-импульсные явления, ультразвук, </w:t>
      </w:r>
      <w:proofErr w:type="spellStart"/>
      <w:r w:rsidRPr="00B97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сверхчастоты</w:t>
      </w:r>
      <w:proofErr w:type="spellEnd"/>
      <w:r w:rsidRPr="00B97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gramStart"/>
      <w:r w:rsidRPr="00B97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электро-гидравлический</w:t>
      </w:r>
      <w:proofErr w:type="gramEnd"/>
      <w:r w:rsidRPr="00B97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эффект, различные виды излучения и т.п.</w:t>
      </w:r>
    </w:p>
    <w:p w14:paraId="00941101" w14:textId="77777777" w:rsidR="00861291" w:rsidRPr="00B97C80" w:rsidRDefault="00861291" w:rsidP="00B97C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Новые технологические методы предъявляют и новые требования к орудиям труда (повышенная точность, надежность, способность к саморегулированию), к предметам труда (точно заданное качество, четкий режим подачи и т.д.), к условиям труда (строго заданные требования к освещенности, температурному режиму в помещениях, их чистоте и т.д.).</w:t>
      </w:r>
    </w:p>
    <w:p w14:paraId="4B5D1214" w14:textId="77777777" w:rsidR="00861291" w:rsidRPr="00B97C80" w:rsidRDefault="00861291" w:rsidP="00B97C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C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В-пятых</w:t>
      </w:r>
      <w:r w:rsidRPr="00B97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изменяется характер управления. Применение автоматизированных систем управления изменяет место человека в системе управления и производственного контроля.</w:t>
      </w:r>
    </w:p>
    <w:p w14:paraId="4C8B6461" w14:textId="77777777" w:rsidR="00861291" w:rsidRPr="00B97C80" w:rsidRDefault="00861291" w:rsidP="00B97C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C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В-шестых</w:t>
      </w:r>
      <w:r w:rsidRPr="00B97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изменяется система выработки, хранения и передачи информации. Применение компьютеров значительно ускоряет </w:t>
      </w:r>
      <w:proofErr w:type="gramStart"/>
      <w:r w:rsidRPr="00B97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процессы</w:t>
      </w:r>
      <w:proofErr w:type="gramEnd"/>
      <w:r w:rsidRPr="00B97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связанные с выработкой и использованием информации, совершенствует методы принятия и оценки решений.</w:t>
      </w:r>
    </w:p>
    <w:p w14:paraId="1A96BDC0" w14:textId="095A93EB" w:rsidR="00861291" w:rsidRPr="00B97C80" w:rsidRDefault="00861291" w:rsidP="00B97C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C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В-седьмых</w:t>
      </w:r>
      <w:r w:rsidRPr="00B97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изменяются требования к профессиональной подготовке кадров. Быстрое изменение средств производства ставит задачу постоянного профессионального совершенствования, повышения уровня квалификации. От человека требуется профессиональная мобильность и более высокий уровень </w:t>
      </w:r>
      <w:r w:rsidR="00756AC2" w:rsidRPr="00B97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квалификации</w:t>
      </w:r>
      <w:r w:rsidRPr="00B97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Растет численность </w:t>
      </w:r>
      <w:r w:rsidR="00756AC2" w:rsidRPr="00B97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научно-технических работниках</w:t>
      </w:r>
      <w:r w:rsidRPr="00B97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повышаются требования к ее профессиональной подготовке.</w:t>
      </w:r>
    </w:p>
    <w:p w14:paraId="23FA206E" w14:textId="77777777" w:rsidR="00861291" w:rsidRPr="00B97C80" w:rsidRDefault="00861291" w:rsidP="00B97C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C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В-восьмых</w:t>
      </w:r>
      <w:r w:rsidRPr="00B97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совершается переход от экстенсивного к интенсивному развитию производства.</w:t>
      </w:r>
    </w:p>
    <w:p w14:paraId="152A510A" w14:textId="3CD72037" w:rsidR="00861291" w:rsidRPr="00B97C80" w:rsidRDefault="00861291" w:rsidP="00B97C80">
      <w:pPr>
        <w:shd w:val="clear" w:color="auto" w:fill="FFFFFF"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a2"/>
      <w:bookmarkEnd w:id="0"/>
      <w:r w:rsidRPr="00B97C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Развитие техники и технологии в условиях НТР</w:t>
      </w:r>
      <w:r w:rsidR="00B97C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Pr="00B97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условиях научно-технической революции развитие техники и технологии происходит двумя путями:</w:t>
      </w:r>
    </w:p>
    <w:p w14:paraId="1373B1DF" w14:textId="77777777" w:rsidR="00861291" w:rsidRPr="00B97C80" w:rsidRDefault="00861291" w:rsidP="00B97C80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эволюционным;</w:t>
      </w:r>
    </w:p>
    <w:p w14:paraId="587B6531" w14:textId="77777777" w:rsidR="00861291" w:rsidRPr="00B97C80" w:rsidRDefault="00861291" w:rsidP="00B97C80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революционным.</w:t>
      </w:r>
    </w:p>
    <w:p w14:paraId="10E5F6F3" w14:textId="7F2BDE83" w:rsidR="00861291" w:rsidRPr="00B97C80" w:rsidRDefault="00861291" w:rsidP="00B97C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97C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Эволюционный путь</w:t>
      </w:r>
      <w:r w:rsidRPr="00B97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состоит в постоянном совершенствовании техники и технологии, а </w:t>
      </w:r>
      <w:r w:rsidRPr="001C2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 </w:t>
      </w:r>
      <w:r w:rsidRPr="001C2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увеличении</w:t>
      </w:r>
      <w:r w:rsidRPr="001C2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производительности машин и оборудования, </w:t>
      </w:r>
      <w:r w:rsidRPr="001C2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росте</w:t>
      </w:r>
      <w:r w:rsidRPr="001C2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гру</w:t>
      </w:r>
      <w:r w:rsidRPr="00B97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зоподъемности транспортных средств и т.д. Так, в начале 50-х годов самый крупный морской танкер вмещал 50 тыс. т нефти. В 70-е годы стали производить супертанкеры грузоподъемностью 500 тыс. т и </w:t>
      </w:r>
      <w:r w:rsidRPr="00B97C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более.</w:t>
      </w:r>
    </w:p>
    <w:p w14:paraId="613F7C33" w14:textId="77777777" w:rsidR="00861291" w:rsidRPr="00B97C80" w:rsidRDefault="00861291" w:rsidP="00B97C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97C8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Революционный путь</w:t>
      </w:r>
      <w:r w:rsidRPr="00B97C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является основным </w:t>
      </w:r>
      <w:r w:rsidRPr="00B97C8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путем развития техники и технологии</w:t>
      </w:r>
      <w:r w:rsidRPr="00B97C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в эпоху научно-технической революции и заключается в переходе к принципиально новой технике и технологии. Революционный путь — главный путь развития техники и технологии в эпоху НТР.</w:t>
      </w:r>
    </w:p>
    <w:p w14:paraId="74F64F95" w14:textId="77777777" w:rsidR="00861291" w:rsidRPr="00B97C80" w:rsidRDefault="00861291" w:rsidP="00B97C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97C8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Превращение науки в непосредственную производительную силу</w:t>
      </w:r>
      <w:r w:rsidRPr="00B97C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и </w:t>
      </w:r>
      <w:r w:rsidRPr="00B97C8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автоматизация производства</w:t>
      </w:r>
      <w:r w:rsidRPr="00B97C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— это </w:t>
      </w:r>
      <w:r w:rsidRPr="00B97C8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важнейшие характеристики научно-технической революции</w:t>
      </w:r>
      <w:r w:rsidRPr="00B97C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Они изменяют связь человека и техники. Наука играет роль генератора новых идей, а техника выступает их материальным воплощением.</w:t>
      </w:r>
    </w:p>
    <w:p w14:paraId="275798F1" w14:textId="77777777" w:rsidR="00861291" w:rsidRPr="00B97C80" w:rsidRDefault="00861291" w:rsidP="00B97C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97C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Научно-техническая революция преобразует не только сферу производства, но и изменяет среду образования, воспитания, быта, расселения и другие сферы общественной жизни.</w:t>
      </w:r>
    </w:p>
    <w:p w14:paraId="6693214D" w14:textId="77777777" w:rsidR="00861291" w:rsidRPr="00B97C80" w:rsidRDefault="00861291" w:rsidP="00B97C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97C8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Характерными особенностями хода научно-технической революции:</w:t>
      </w:r>
    </w:p>
    <w:p w14:paraId="35717950" w14:textId="77777777" w:rsidR="00861291" w:rsidRPr="00B97C80" w:rsidRDefault="00861291" w:rsidP="00B97C80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C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Во-первых, научно-техническая революция сопровождается концентрацией капитала. Объясняется </w:t>
      </w:r>
      <w:r w:rsidRPr="00B97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тем, что техническое перевооружение предприятий требует концентрации финансовых средств и значительных их затрат.</w:t>
      </w:r>
    </w:p>
    <w:p w14:paraId="76BE2E5E" w14:textId="77777777" w:rsidR="00B97C80" w:rsidRDefault="00861291" w:rsidP="00B97C80">
      <w:pPr>
        <w:pStyle w:val="a3"/>
        <w:spacing w:before="0" w:beforeAutospacing="0" w:after="0" w:afterAutospacing="0" w:line="360" w:lineRule="auto"/>
        <w:ind w:firstLine="709"/>
        <w:jc w:val="both"/>
        <w:textAlignment w:val="top"/>
        <w:rPr>
          <w:color w:val="000000"/>
          <w:sz w:val="28"/>
          <w:szCs w:val="28"/>
        </w:rPr>
      </w:pPr>
      <w:r w:rsidRPr="00B97C80">
        <w:rPr>
          <w:color w:val="000000"/>
          <w:sz w:val="28"/>
          <w:szCs w:val="28"/>
        </w:rPr>
        <w:lastRenderedPageBreak/>
        <w:t>Во-вторых, процесс научно-технической революции сопровождается углублением разделения труда. В-третьих, рост экономического могущества фирм приводит к усилению влияния с их стороны на политическую власть.</w:t>
      </w:r>
      <w:r w:rsidR="00B97C80">
        <w:rPr>
          <w:color w:val="000000"/>
          <w:sz w:val="28"/>
          <w:szCs w:val="28"/>
        </w:rPr>
        <w:t xml:space="preserve"> </w:t>
      </w:r>
      <w:r w:rsidR="00134654" w:rsidRPr="00B97C80">
        <w:rPr>
          <w:color w:val="000000"/>
          <w:sz w:val="28"/>
          <w:szCs w:val="28"/>
        </w:rPr>
        <w:t>Возможности для очередного общественно-технического переворота созрели в результате развернувшейся в 1970-х гг. научной революции, лидерами которой стала триада научно-технических направлений: микроэлектроника, информатика и биотехнология. Это в очередной раз привело к коренному перевороту в характере инженерной деятельности и инженерного образования. Сфера инженерной деятельности необычайно расширилась, а в области инженерного образования началось бурное «размножение» специальностей и специализаций</w:t>
      </w:r>
      <w:r w:rsidR="00B97C80">
        <w:rPr>
          <w:color w:val="000000"/>
          <w:sz w:val="28"/>
          <w:szCs w:val="28"/>
        </w:rPr>
        <w:t>.</w:t>
      </w:r>
    </w:p>
    <w:p w14:paraId="16DC8565" w14:textId="77777777" w:rsidR="00B97C80" w:rsidRDefault="00134654" w:rsidP="00B97C80">
      <w:pPr>
        <w:pStyle w:val="a3"/>
        <w:spacing w:before="0" w:beforeAutospacing="0" w:after="0" w:afterAutospacing="0" w:line="360" w:lineRule="auto"/>
        <w:ind w:firstLine="709"/>
        <w:jc w:val="both"/>
        <w:textAlignment w:val="top"/>
        <w:rPr>
          <w:color w:val="000000"/>
          <w:sz w:val="28"/>
          <w:szCs w:val="28"/>
        </w:rPr>
      </w:pPr>
      <w:r w:rsidRPr="00B97C80">
        <w:rPr>
          <w:color w:val="000000"/>
          <w:sz w:val="28"/>
          <w:szCs w:val="28"/>
        </w:rPr>
        <w:t>Существенно преображается техническая база инженерной деятельности благодаря широкому применению САПР и автоматизации эксперимента, позволившим усилить творческое начало и существенно сократить путь от рождения новой идеи до ее претворения в принципиаль</w:t>
      </w:r>
      <w:r w:rsidR="00B97C80">
        <w:rPr>
          <w:color w:val="000000"/>
          <w:sz w:val="28"/>
          <w:szCs w:val="28"/>
        </w:rPr>
        <w:t>но новой технике и технологии.</w:t>
      </w:r>
    </w:p>
    <w:p w14:paraId="7B37DC52" w14:textId="15632058" w:rsidR="00134654" w:rsidRPr="00B97C80" w:rsidRDefault="00134654" w:rsidP="00B97C80">
      <w:pPr>
        <w:pStyle w:val="a3"/>
        <w:spacing w:before="0" w:beforeAutospacing="0" w:after="0" w:afterAutospacing="0" w:line="360" w:lineRule="auto"/>
        <w:ind w:firstLine="709"/>
        <w:jc w:val="both"/>
        <w:textAlignment w:val="top"/>
        <w:rPr>
          <w:color w:val="000000"/>
          <w:sz w:val="28"/>
          <w:szCs w:val="28"/>
        </w:rPr>
      </w:pPr>
      <w:r w:rsidRPr="00B97C80">
        <w:rPr>
          <w:color w:val="000000"/>
          <w:sz w:val="28"/>
          <w:szCs w:val="28"/>
        </w:rPr>
        <w:t xml:space="preserve">Посредством Интернета, сети телекоммуникаций и широкого применения электронной техники в мировое информационное пространство стали активно включаться широкие слои населения, которые становятся не только обладателями информации, но и ее активными участниками. Указанные тенденции в инженерной деятельности приводят и к неизбежной трансформации инженерного образования. </w:t>
      </w:r>
    </w:p>
    <w:p w14:paraId="35DAACCB" w14:textId="77777777" w:rsidR="00134654" w:rsidRPr="00B97C80" w:rsidRDefault="00134654" w:rsidP="00B97C80">
      <w:pPr>
        <w:pStyle w:val="a3"/>
        <w:spacing w:before="0" w:beforeAutospacing="0" w:after="0" w:afterAutospacing="0" w:line="360" w:lineRule="auto"/>
        <w:ind w:firstLine="709"/>
        <w:jc w:val="both"/>
        <w:textAlignment w:val="top"/>
        <w:rPr>
          <w:color w:val="000000"/>
          <w:sz w:val="28"/>
          <w:szCs w:val="28"/>
        </w:rPr>
      </w:pPr>
      <w:r w:rsidRPr="00B97C80">
        <w:rPr>
          <w:color w:val="000000"/>
          <w:sz w:val="28"/>
          <w:szCs w:val="28"/>
        </w:rPr>
        <w:t>Одной из важнейших особенностей инженерной деятельности в условиях НТР является ее интернационализация, развитие международного научно-технического сотрудничества и объединение усилий инженеров в решении глобальных технических проблем современности. Создание единых международных систем энергосбережения, транспорта и информации - основные направления сотрудничества инженеров разных стран.</w:t>
      </w:r>
    </w:p>
    <w:p w14:paraId="347E0265" w14:textId="77777777" w:rsidR="00B97C80" w:rsidRDefault="00134654" w:rsidP="00B97C80">
      <w:pPr>
        <w:pStyle w:val="a3"/>
        <w:spacing w:before="0" w:beforeAutospacing="0" w:after="0" w:afterAutospacing="0" w:line="360" w:lineRule="auto"/>
        <w:ind w:firstLine="709"/>
        <w:jc w:val="both"/>
        <w:textAlignment w:val="top"/>
        <w:rPr>
          <w:color w:val="000000"/>
          <w:sz w:val="28"/>
          <w:szCs w:val="28"/>
        </w:rPr>
      </w:pPr>
      <w:r w:rsidRPr="00B97C80">
        <w:rPr>
          <w:color w:val="000000"/>
          <w:sz w:val="28"/>
          <w:szCs w:val="28"/>
        </w:rPr>
        <w:t xml:space="preserve">Участие инженеров в международном сотрудничестве на основе достижений НТР имеет особенно большое значение для развивающихся стран </w:t>
      </w:r>
      <w:r w:rsidRPr="00B97C80">
        <w:rPr>
          <w:color w:val="000000"/>
          <w:sz w:val="28"/>
          <w:szCs w:val="28"/>
        </w:rPr>
        <w:lastRenderedPageBreak/>
        <w:t>как средство преодоления их экономической и научно-технической отсталости. От развития инженерной деятельности зависит и решение глобальной проблемы обеспечения населения планеты источниками энергии. Научно-технические основы новых возобновляемых источников энергии разработаны, но их освоение, внедрение и эксплуатация задерживается ввиду отсутствия инженерных проектов высокоэкономичных и эффекти</w:t>
      </w:r>
      <w:r w:rsidR="00B97C80">
        <w:rPr>
          <w:color w:val="000000"/>
          <w:sz w:val="28"/>
          <w:szCs w:val="28"/>
        </w:rPr>
        <w:t>вных энергетических установок.</w:t>
      </w:r>
    </w:p>
    <w:p w14:paraId="085995D1" w14:textId="77777777" w:rsidR="00B97C80" w:rsidRDefault="00134654" w:rsidP="00B97C80">
      <w:pPr>
        <w:pStyle w:val="a3"/>
        <w:spacing w:before="0" w:beforeAutospacing="0" w:after="0" w:afterAutospacing="0" w:line="360" w:lineRule="auto"/>
        <w:ind w:firstLine="709"/>
        <w:jc w:val="both"/>
        <w:textAlignment w:val="top"/>
        <w:rPr>
          <w:color w:val="000000"/>
          <w:sz w:val="28"/>
          <w:szCs w:val="28"/>
        </w:rPr>
      </w:pPr>
      <w:r w:rsidRPr="00B97C80">
        <w:rPr>
          <w:color w:val="000000"/>
          <w:sz w:val="28"/>
          <w:szCs w:val="28"/>
        </w:rPr>
        <w:t xml:space="preserve">Повышение степени сложности труда, частая его перемена смена поколений и направлений техники делают невыгодным узкопрофессиональное разделение труда. Понадобятся инженеры, а также рабочие, техники, менеджеры, ученые и другие работники производственной сферы, имеющие широкопрофильную подготовку, способные хорошо адаптироваться к быстро меняющимся условиям труда и направлениям своей деятельности. Особо важное значение приобретает </w:t>
      </w:r>
      <w:proofErr w:type="spellStart"/>
      <w:r w:rsidRPr="00B97C80">
        <w:rPr>
          <w:color w:val="000000"/>
          <w:sz w:val="28"/>
          <w:szCs w:val="28"/>
        </w:rPr>
        <w:t>фундаментализация</w:t>
      </w:r>
      <w:proofErr w:type="spellEnd"/>
      <w:r w:rsidRPr="00B97C80">
        <w:rPr>
          <w:color w:val="000000"/>
          <w:sz w:val="28"/>
          <w:szCs w:val="28"/>
        </w:rPr>
        <w:t xml:space="preserve"> инженерного образования, под которым следует понимать овладение знаниями истории развития техники, законами и закономерностями ее строения, функционирования и развития.</w:t>
      </w:r>
    </w:p>
    <w:p w14:paraId="7E692321" w14:textId="77777777" w:rsidR="00B97C80" w:rsidRDefault="00861291" w:rsidP="00B97C80">
      <w:pPr>
        <w:pStyle w:val="a3"/>
        <w:spacing w:before="0" w:beforeAutospacing="0" w:after="0" w:afterAutospacing="0" w:line="360" w:lineRule="auto"/>
        <w:ind w:firstLine="709"/>
        <w:jc w:val="both"/>
        <w:textAlignment w:val="top"/>
        <w:rPr>
          <w:color w:val="000000" w:themeColor="text1"/>
          <w:sz w:val="28"/>
          <w:szCs w:val="28"/>
        </w:rPr>
      </w:pPr>
      <w:r w:rsidRPr="00B97C80">
        <w:rPr>
          <w:color w:val="000000" w:themeColor="text1"/>
          <w:sz w:val="28"/>
          <w:szCs w:val="28"/>
        </w:rPr>
        <w:t>Осуществление научно-технической революции имеет и некоторые </w:t>
      </w:r>
      <w:r w:rsidRPr="00B97C80">
        <w:rPr>
          <w:bCs/>
          <w:color w:val="000000" w:themeColor="text1"/>
          <w:sz w:val="28"/>
          <w:szCs w:val="28"/>
        </w:rPr>
        <w:t>негативные последствия</w:t>
      </w:r>
      <w:r w:rsidRPr="00B97C80">
        <w:rPr>
          <w:color w:val="000000" w:themeColor="text1"/>
          <w:sz w:val="28"/>
          <w:szCs w:val="28"/>
        </w:rPr>
        <w:t> в виде увеличения социального неравенства, усиления давления на природную среду, увеличения разрушительности войн, </w:t>
      </w:r>
      <w:hyperlink r:id="rId9" w:tooltip="Безработица" w:history="1">
        <w:r w:rsidRPr="00B97C80">
          <w:rPr>
            <w:color w:val="000000" w:themeColor="text1"/>
            <w:sz w:val="28"/>
            <w:szCs w:val="28"/>
          </w:rPr>
          <w:t>роста безработицы</w:t>
        </w:r>
      </w:hyperlink>
      <w:r w:rsidRPr="00B97C80">
        <w:rPr>
          <w:color w:val="000000" w:themeColor="text1"/>
          <w:sz w:val="28"/>
          <w:szCs w:val="28"/>
        </w:rPr>
        <w:t>, снижения социального здоровья и т.д.</w:t>
      </w:r>
    </w:p>
    <w:p w14:paraId="36F111F8" w14:textId="3561A7A5" w:rsidR="00861291" w:rsidRPr="00B97C80" w:rsidRDefault="00861291" w:rsidP="00B97C80">
      <w:pPr>
        <w:pStyle w:val="a3"/>
        <w:spacing w:before="0" w:beforeAutospacing="0" w:after="0" w:afterAutospacing="0" w:line="360" w:lineRule="auto"/>
        <w:ind w:firstLine="709"/>
        <w:jc w:val="both"/>
        <w:textAlignment w:val="top"/>
        <w:rPr>
          <w:color w:val="000000" w:themeColor="text1"/>
          <w:sz w:val="28"/>
          <w:szCs w:val="28"/>
        </w:rPr>
      </w:pPr>
      <w:r w:rsidRPr="00B97C80">
        <w:rPr>
          <w:color w:val="000000"/>
          <w:sz w:val="28"/>
          <w:szCs w:val="28"/>
        </w:rPr>
        <w:t>Одной из важнейших общественных задач выступает реализация необходимости максимального использования положительных последствий научно-технической революции и снижение объема ее негативных последствий.</w:t>
      </w:r>
    </w:p>
    <w:p w14:paraId="36A9BD64" w14:textId="106CC432" w:rsidR="00C7555A" w:rsidRPr="00B97C80" w:rsidRDefault="00C7555A" w:rsidP="00B97C80">
      <w:pPr>
        <w:spacing w:after="0" w:line="360" w:lineRule="auto"/>
        <w:ind w:left="708" w:firstLine="1"/>
        <w:jc w:val="both"/>
        <w:rPr>
          <w:rFonts w:ascii="Times New Roman" w:hAnsi="Times New Roman" w:cs="Times New Roman"/>
          <w:sz w:val="28"/>
          <w:szCs w:val="28"/>
        </w:rPr>
      </w:pPr>
      <w:r w:rsidRPr="00B97C80">
        <w:rPr>
          <w:rFonts w:ascii="Times New Roman" w:hAnsi="Times New Roman" w:cs="Times New Roman"/>
          <w:sz w:val="28"/>
          <w:szCs w:val="28"/>
        </w:rPr>
        <w:br/>
      </w:r>
      <w:bookmarkStart w:id="1" w:name="_GoBack"/>
      <w:r w:rsidR="009303CD" w:rsidRPr="00B97C80">
        <w:rPr>
          <w:rFonts w:ascii="Times New Roman" w:eastAsia="Times New Roman" w:hAnsi="Times New Roman" w:cs="Times New Roman"/>
          <w:sz w:val="28"/>
          <w:szCs w:val="28"/>
        </w:rPr>
        <w:t>ВЫВОДЫ.</w:t>
      </w:r>
      <w:r w:rsidR="009303CD" w:rsidRPr="00B97C80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</w:p>
    <w:p w14:paraId="28D3871C" w14:textId="6B25F2BB" w:rsidR="00C7555A" w:rsidRPr="00B97C80" w:rsidRDefault="00C7555A" w:rsidP="00B97C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C80">
        <w:rPr>
          <w:rFonts w:ascii="Times New Roman" w:hAnsi="Times New Roman" w:cs="Times New Roman"/>
          <w:sz w:val="28"/>
          <w:szCs w:val="28"/>
        </w:rPr>
        <w:t xml:space="preserve">50-е годы ХХ в. ознаменовались вступлением человечества в период научно-технической революции. Научно-техническая революция носит </w:t>
      </w:r>
      <w:r w:rsidRPr="00B97C80">
        <w:rPr>
          <w:rFonts w:ascii="Times New Roman" w:hAnsi="Times New Roman" w:cs="Times New Roman"/>
          <w:sz w:val="28"/>
          <w:szCs w:val="28"/>
        </w:rPr>
        <w:lastRenderedPageBreak/>
        <w:t>глобальный, интернациональный характер, охватывает вес</w:t>
      </w:r>
      <w:r w:rsidR="00B97C80">
        <w:rPr>
          <w:rFonts w:ascii="Times New Roman" w:hAnsi="Times New Roman" w:cs="Times New Roman"/>
          <w:sz w:val="28"/>
          <w:szCs w:val="28"/>
        </w:rPr>
        <w:t xml:space="preserve">ь мир, она имеет всеобъемлющий </w:t>
      </w:r>
      <w:r w:rsidRPr="00B97C80">
        <w:rPr>
          <w:rFonts w:ascii="Times New Roman" w:hAnsi="Times New Roman" w:cs="Times New Roman"/>
          <w:sz w:val="28"/>
          <w:szCs w:val="28"/>
        </w:rPr>
        <w:t xml:space="preserve">характер, так как влияет на все стороны жизни, органически соединяет коренные изменения в науке и технике, выдвигает на передний план новые технологии. </w:t>
      </w:r>
    </w:p>
    <w:p w14:paraId="55F31895" w14:textId="3EFC86F2" w:rsidR="00C7555A" w:rsidRPr="00B97C80" w:rsidRDefault="00C7555A" w:rsidP="00B97C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C80">
        <w:rPr>
          <w:rFonts w:ascii="Times New Roman" w:hAnsi="Times New Roman" w:cs="Times New Roman"/>
          <w:sz w:val="28"/>
          <w:szCs w:val="28"/>
        </w:rPr>
        <w:t>В многообразии отраслей науки и техники выделяются основные направления, определяющие характер современной НТР. Это широкое использование электричества, применение атомной энергии в мирных целях, радиоэлектроника, получение искусственных материалов с заранее заданными свойствами, изучение Вселенной и другие достижения, которые воздействуют на все сферы деятельности человека,</w:t>
      </w:r>
      <w:r w:rsidR="00B97C80">
        <w:rPr>
          <w:rFonts w:ascii="Times New Roman" w:hAnsi="Times New Roman" w:cs="Times New Roman"/>
          <w:sz w:val="28"/>
          <w:szCs w:val="28"/>
        </w:rPr>
        <w:t xml:space="preserve"> революционизируют современное </w:t>
      </w:r>
      <w:r w:rsidRPr="00B97C80">
        <w:rPr>
          <w:rFonts w:ascii="Times New Roman" w:hAnsi="Times New Roman" w:cs="Times New Roman"/>
          <w:sz w:val="28"/>
          <w:szCs w:val="28"/>
        </w:rPr>
        <w:t xml:space="preserve">производство, являются ускорителями </w:t>
      </w:r>
      <w:proofErr w:type="spellStart"/>
      <w:r w:rsidRPr="00B97C80">
        <w:rPr>
          <w:rFonts w:ascii="Times New Roman" w:hAnsi="Times New Roman" w:cs="Times New Roman"/>
          <w:sz w:val="28"/>
          <w:szCs w:val="28"/>
        </w:rPr>
        <w:t>научнотехнического</w:t>
      </w:r>
      <w:proofErr w:type="spellEnd"/>
      <w:r w:rsidRPr="00B97C80">
        <w:rPr>
          <w:rFonts w:ascii="Times New Roman" w:hAnsi="Times New Roman" w:cs="Times New Roman"/>
          <w:sz w:val="28"/>
          <w:szCs w:val="28"/>
        </w:rPr>
        <w:t xml:space="preserve"> прогресса. </w:t>
      </w:r>
      <w:proofErr w:type="spellStart"/>
      <w:r w:rsidRPr="00B97C80">
        <w:rPr>
          <w:rFonts w:ascii="Times New Roman" w:hAnsi="Times New Roman" w:cs="Times New Roman"/>
          <w:sz w:val="28"/>
          <w:szCs w:val="28"/>
        </w:rPr>
        <w:t>Разваются</w:t>
      </w:r>
      <w:proofErr w:type="spellEnd"/>
      <w:r w:rsidRPr="00B97C80">
        <w:rPr>
          <w:rFonts w:ascii="Times New Roman" w:hAnsi="Times New Roman" w:cs="Times New Roman"/>
          <w:sz w:val="28"/>
          <w:szCs w:val="28"/>
        </w:rPr>
        <w:t xml:space="preserve"> новые технологии (в том числе биотехнологии), новые источники энергии, новые транспортные средства и средства связи, создаются новые предметы труда. Генеральным направлением НТР остается автоматизация производственных процессов на основе создания </w:t>
      </w:r>
      <w:proofErr w:type="spellStart"/>
      <w:r w:rsidRPr="00B97C80">
        <w:rPr>
          <w:rFonts w:ascii="Times New Roman" w:hAnsi="Times New Roman" w:cs="Times New Roman"/>
          <w:sz w:val="28"/>
          <w:szCs w:val="28"/>
        </w:rPr>
        <w:t>электронновычислительной</w:t>
      </w:r>
      <w:proofErr w:type="spellEnd"/>
      <w:r w:rsidRPr="00B97C80">
        <w:rPr>
          <w:rFonts w:ascii="Times New Roman" w:hAnsi="Times New Roman" w:cs="Times New Roman"/>
          <w:sz w:val="28"/>
          <w:szCs w:val="28"/>
        </w:rPr>
        <w:t xml:space="preserve"> техники, роботов, станков с ЧПУ, гибких автоматизированных производств. </w:t>
      </w:r>
    </w:p>
    <w:p w14:paraId="4F2F7158" w14:textId="77777777" w:rsidR="00B97C80" w:rsidRDefault="00C7555A" w:rsidP="00B97C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C80">
        <w:rPr>
          <w:rFonts w:ascii="Times New Roman" w:hAnsi="Times New Roman" w:cs="Times New Roman"/>
          <w:sz w:val="28"/>
          <w:szCs w:val="28"/>
        </w:rPr>
        <w:t xml:space="preserve">В результате НТР достижения естественных наук все больше и больше используются в производстве, наука отделяется от непосредственного труда, во многих областях промышленности создаются автоматические системы машин, идет процесс применения технических средств, способных заменять логические функции </w:t>
      </w:r>
      <w:proofErr w:type="spellStart"/>
      <w:proofErr w:type="gramStart"/>
      <w:r w:rsidRPr="00B97C80">
        <w:rPr>
          <w:rFonts w:ascii="Times New Roman" w:hAnsi="Times New Roman" w:cs="Times New Roman"/>
          <w:sz w:val="28"/>
          <w:szCs w:val="28"/>
        </w:rPr>
        <w:t>человека.Под</w:t>
      </w:r>
      <w:proofErr w:type="spellEnd"/>
      <w:proofErr w:type="gramEnd"/>
      <w:r w:rsidRPr="00B97C80">
        <w:rPr>
          <w:rFonts w:ascii="Times New Roman" w:hAnsi="Times New Roman" w:cs="Times New Roman"/>
          <w:sz w:val="28"/>
          <w:szCs w:val="28"/>
        </w:rPr>
        <w:t xml:space="preserve"> влиянием НТР не только улучшаются технологии, повышаются производительность труда и качество продукции, сокра</w:t>
      </w:r>
      <w:r w:rsidR="00B97C80">
        <w:rPr>
          <w:rFonts w:ascii="Times New Roman" w:hAnsi="Times New Roman" w:cs="Times New Roman"/>
          <w:sz w:val="28"/>
          <w:szCs w:val="28"/>
        </w:rPr>
        <w:t>щаются затраты на производство.</w:t>
      </w:r>
    </w:p>
    <w:p w14:paraId="4F1DF7E5" w14:textId="1185A59F" w:rsidR="00C7555A" w:rsidRPr="00B97C80" w:rsidRDefault="00C7555A" w:rsidP="00B97C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C80">
        <w:rPr>
          <w:rFonts w:ascii="Times New Roman" w:hAnsi="Times New Roman" w:cs="Times New Roman"/>
          <w:sz w:val="28"/>
          <w:szCs w:val="28"/>
        </w:rPr>
        <w:t xml:space="preserve">Под ее влиянием возрастают противоречия в социальной жизни общества цивилизованных стран. НТР тесным образом связана с социальным развитием в рамках определенного общества, обусловлена и может быть правильно оценена в таком контексте, ибо социальная сфера есть продукт научно-технической, экономической деятельности государства, затрагивающий жизненные интересы людей.  Влияние НТР на многие отрасли науки и техники поставило на повестку дня вопрос интенсификации </w:t>
      </w:r>
      <w:r w:rsidRPr="00B97C80">
        <w:rPr>
          <w:rFonts w:ascii="Times New Roman" w:hAnsi="Times New Roman" w:cs="Times New Roman"/>
          <w:sz w:val="28"/>
          <w:szCs w:val="28"/>
        </w:rPr>
        <w:lastRenderedPageBreak/>
        <w:t xml:space="preserve">инженерной деятельности, расширения инженерных специальностей, совершенствования инженерного образования. Возрастает роль профессии инженера в производстве. В этой связи при формировании инженерного корпуса нового типа обращается внимание на подготовку инженера с гуманистическим мировоззрением, </w:t>
      </w:r>
      <w:proofErr w:type="spellStart"/>
      <w:r w:rsidRPr="00B97C80">
        <w:rPr>
          <w:rFonts w:ascii="Times New Roman" w:hAnsi="Times New Roman" w:cs="Times New Roman"/>
          <w:sz w:val="28"/>
          <w:szCs w:val="28"/>
        </w:rPr>
        <w:t>фундаментализацию</w:t>
      </w:r>
      <w:proofErr w:type="spellEnd"/>
      <w:r w:rsidRPr="00B97C80">
        <w:rPr>
          <w:rFonts w:ascii="Times New Roman" w:hAnsi="Times New Roman" w:cs="Times New Roman"/>
          <w:sz w:val="28"/>
          <w:szCs w:val="28"/>
        </w:rPr>
        <w:t xml:space="preserve"> и информатизацию инженерного образования, подготовку специалиста с глубокой экологической и </w:t>
      </w:r>
      <w:proofErr w:type="spellStart"/>
      <w:r w:rsidRPr="00B97C80">
        <w:rPr>
          <w:rFonts w:ascii="Times New Roman" w:hAnsi="Times New Roman" w:cs="Times New Roman"/>
          <w:sz w:val="28"/>
          <w:szCs w:val="28"/>
        </w:rPr>
        <w:t>менеджментской</w:t>
      </w:r>
      <w:proofErr w:type="spellEnd"/>
      <w:r w:rsidRPr="00B97C80">
        <w:rPr>
          <w:rFonts w:ascii="Times New Roman" w:hAnsi="Times New Roman" w:cs="Times New Roman"/>
          <w:sz w:val="28"/>
          <w:szCs w:val="28"/>
        </w:rPr>
        <w:t xml:space="preserve"> подготовкой способного искать, принимать патентоспособные и конкурентоспособные решения.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sz w:val="24"/>
        </w:rPr>
        <w:t xml:space="preserve"> </w:t>
      </w:r>
    </w:p>
    <w:p w14:paraId="594B222C" w14:textId="4BBBF3D1" w:rsidR="002C08F1" w:rsidRDefault="002C08F1"/>
    <w:sectPr w:rsidR="002C08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5416F"/>
    <w:multiLevelType w:val="multilevel"/>
    <w:tmpl w:val="EC283D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623200"/>
    <w:multiLevelType w:val="multilevel"/>
    <w:tmpl w:val="F050B6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76118CC"/>
    <w:multiLevelType w:val="multilevel"/>
    <w:tmpl w:val="E8BAB4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3C12678"/>
    <w:multiLevelType w:val="multilevel"/>
    <w:tmpl w:val="F5241D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C85"/>
    <w:rsid w:val="00134654"/>
    <w:rsid w:val="001C264D"/>
    <w:rsid w:val="002C08F1"/>
    <w:rsid w:val="002C0C85"/>
    <w:rsid w:val="00505162"/>
    <w:rsid w:val="00756AC2"/>
    <w:rsid w:val="00861291"/>
    <w:rsid w:val="009303CD"/>
    <w:rsid w:val="00B002C5"/>
    <w:rsid w:val="00B97C80"/>
    <w:rsid w:val="00C75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FEF11"/>
  <w15:chartTrackingRefBased/>
  <w15:docId w15:val="{61D75DF9-D4D0-4FD6-906A-D9454A694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612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86129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6129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6129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861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61291"/>
    <w:rPr>
      <w:b/>
      <w:bCs/>
    </w:rPr>
  </w:style>
  <w:style w:type="character" w:styleId="a5">
    <w:name w:val="Hyperlink"/>
    <w:basedOn w:val="a0"/>
    <w:uiPriority w:val="99"/>
    <w:semiHidden/>
    <w:unhideWhenUsed/>
    <w:rsid w:val="00861291"/>
    <w:rPr>
      <w:color w:val="0000FF"/>
      <w:u w:val="single"/>
    </w:rPr>
  </w:style>
  <w:style w:type="character" w:customStyle="1" w:styleId="review-h5">
    <w:name w:val="review-h5"/>
    <w:basedOn w:val="a0"/>
    <w:rsid w:val="008612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5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144749">
          <w:blockQuote w:val="1"/>
          <w:marLeft w:val="0"/>
          <w:marRight w:val="0"/>
          <w:marTop w:val="180"/>
          <w:marBottom w:val="105"/>
          <w:divBdr>
            <w:top w:val="single" w:sz="6" w:space="0" w:color="EAEAEA"/>
            <w:left w:val="single" w:sz="6" w:space="15" w:color="EAEAEA"/>
            <w:bottom w:val="single" w:sz="6" w:space="6" w:color="EAEAEA"/>
            <w:right w:val="single" w:sz="6" w:space="4" w:color="EAEAE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randars.ru/student/statistika/trudovye-resursy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randars.ru/student/mirovaya-ekonomika/mezhdunarodnoe-razdelenie-truda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randars.ru/college/pravovedenie/trudovoe-pravo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grandars.ru/shkola/geografiya/razmeshchenie-proizvoditelnyh-sil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grandars.ru/student/ekonomicheskaya-teoriya/bezrabotic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</Pages>
  <Words>1723</Words>
  <Characters>9824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dcterms:created xsi:type="dcterms:W3CDTF">2022-04-26T10:49:00Z</dcterms:created>
  <dcterms:modified xsi:type="dcterms:W3CDTF">2022-12-20T12:30:00Z</dcterms:modified>
</cp:coreProperties>
</file>